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1440" w:firstLine="0"/>
        <w:jc w:val="center"/>
        <w:rPr>
          <w:b w:val="1"/>
          <w:color w:val="ff0000"/>
          <w:sz w:val="24"/>
          <w:szCs w:val="24"/>
          <w:u w:val="single"/>
        </w:rPr>
      </w:pPr>
      <w:r w:rsidDel="00000000" w:rsidR="00000000" w:rsidRPr="00000000">
        <w:rPr>
          <w:rtl w:val="0"/>
        </w:rPr>
      </w:r>
    </w:p>
    <w:p w:rsidR="00000000" w:rsidDel="00000000" w:rsidP="00000000" w:rsidRDefault="00000000" w:rsidRPr="00000000" w14:paraId="00000002">
      <w:pPr>
        <w:spacing w:line="360" w:lineRule="auto"/>
        <w:ind w:left="1440" w:firstLine="0"/>
        <w:jc w:val="center"/>
        <w:rPr/>
      </w:pPr>
      <w:r w:rsidDel="00000000" w:rsidR="00000000" w:rsidRPr="00000000">
        <w:rPr>
          <w:b w:val="1"/>
          <w:color w:val="ff0000"/>
          <w:sz w:val="28"/>
          <w:szCs w:val="28"/>
          <w:u w:val="single"/>
          <w:rtl w:val="0"/>
        </w:rPr>
        <w:t xml:space="preserve">Trabajo Práctico Django Nivel Inicial</w:t>
      </w:r>
      <w:r w:rsidDel="00000000" w:rsidR="00000000" w:rsidRPr="00000000">
        <w:rPr>
          <w:sz w:val="28"/>
          <w:szCs w:val="28"/>
          <w:rtl w:val="0"/>
        </w:rPr>
        <w:br w:type="textWrapping"/>
      </w:r>
      <w:r w:rsidDel="00000000" w:rsidR="00000000" w:rsidRPr="00000000">
        <w:rPr>
          <w:b w:val="1"/>
          <w:color w:val="ff0000"/>
          <w:sz w:val="28"/>
          <w:szCs w:val="28"/>
          <w:u w:val="single"/>
          <w:rtl w:val="0"/>
        </w:rPr>
        <w:t xml:space="preserve">Mi primera App Online</w:t>
      </w:r>
      <w:r w:rsidDel="00000000" w:rsidR="00000000" w:rsidRPr="00000000">
        <w:rPr>
          <w:rtl w:val="0"/>
        </w:rPr>
        <w:br w:type="textWrapping"/>
      </w:r>
    </w:p>
    <w:p w:rsidR="00000000" w:rsidDel="00000000" w:rsidP="00000000" w:rsidRDefault="00000000" w:rsidRPr="00000000" w14:paraId="00000003">
      <w:pPr>
        <w:ind w:left="1440" w:firstLine="0"/>
        <w:jc w:val="center"/>
        <w:rPr/>
      </w:pPr>
      <w:r w:rsidDel="00000000" w:rsidR="00000000" w:rsidRPr="00000000">
        <w:rPr>
          <w:rtl w:val="0"/>
        </w:rPr>
      </w:r>
    </w:p>
    <w:p w:rsidR="00000000" w:rsidDel="00000000" w:rsidP="00000000" w:rsidRDefault="00000000" w:rsidRPr="00000000" w14:paraId="00000004">
      <w:pPr>
        <w:ind w:left="0" w:firstLine="0"/>
        <w:rPr/>
      </w:pPr>
      <w:r w:rsidDel="00000000" w:rsidR="00000000" w:rsidRPr="00000000">
        <w:rPr>
          <w:rtl w:val="0"/>
        </w:rPr>
      </w:r>
    </w:p>
    <w:p w:rsidR="00000000" w:rsidDel="00000000" w:rsidP="00000000" w:rsidRDefault="00000000" w:rsidRPr="00000000" w14:paraId="00000005">
      <w:pPr>
        <w:ind w:left="1440" w:firstLine="0"/>
        <w:rPr>
          <w:sz w:val="24"/>
          <w:szCs w:val="24"/>
        </w:rPr>
      </w:pPr>
      <w:r w:rsidDel="00000000" w:rsidR="00000000" w:rsidRPr="00000000">
        <w:rPr>
          <w:rtl w:val="0"/>
        </w:rPr>
      </w:r>
    </w:p>
    <w:p w:rsidR="00000000" w:rsidDel="00000000" w:rsidP="00000000" w:rsidRDefault="00000000" w:rsidRPr="00000000" w14:paraId="00000006">
      <w:pPr>
        <w:ind w:left="0" w:firstLine="0"/>
        <w:rPr>
          <w:b w:val="1"/>
          <w:sz w:val="24"/>
          <w:szCs w:val="24"/>
        </w:rPr>
      </w:pPr>
      <w:r w:rsidDel="00000000" w:rsidR="00000000" w:rsidRPr="00000000">
        <w:rPr>
          <w:b w:val="1"/>
          <w:sz w:val="24"/>
          <w:szCs w:val="24"/>
          <w:rtl w:val="0"/>
        </w:rPr>
        <w:t xml:space="preserve">Integrantes:</w:t>
      </w:r>
    </w:p>
    <w:p w:rsidR="00000000" w:rsidDel="00000000" w:rsidP="00000000" w:rsidRDefault="00000000" w:rsidRPr="00000000" w14:paraId="00000007">
      <w:pPr>
        <w:ind w:left="720" w:firstLine="0"/>
        <w:rPr>
          <w:sz w:val="24"/>
          <w:szCs w:val="24"/>
        </w:rPr>
      </w:pPr>
      <w:r w:rsidDel="00000000" w:rsidR="00000000" w:rsidRPr="00000000">
        <w:rPr>
          <w:rtl w:val="0"/>
        </w:rPr>
      </w:r>
    </w:p>
    <w:p w:rsidR="00000000" w:rsidDel="00000000" w:rsidP="00000000" w:rsidRDefault="00000000" w:rsidRPr="00000000" w14:paraId="00000008">
      <w:pPr>
        <w:numPr>
          <w:ilvl w:val="0"/>
          <w:numId w:val="1"/>
        </w:numPr>
        <w:spacing w:line="360" w:lineRule="auto"/>
        <w:ind w:left="720" w:hanging="360"/>
        <w:rPr>
          <w:sz w:val="24"/>
          <w:szCs w:val="24"/>
        </w:rPr>
      </w:pPr>
      <w:r w:rsidDel="00000000" w:rsidR="00000000" w:rsidRPr="00000000">
        <w:rPr>
          <w:sz w:val="24"/>
          <w:szCs w:val="24"/>
          <w:rtl w:val="0"/>
        </w:rPr>
        <w:t xml:space="preserve">Acevedo, Agustín.</w:t>
      </w:r>
    </w:p>
    <w:p w:rsidR="00000000" w:rsidDel="00000000" w:rsidP="00000000" w:rsidRDefault="00000000" w:rsidRPr="00000000" w14:paraId="00000009">
      <w:pPr>
        <w:numPr>
          <w:ilvl w:val="0"/>
          <w:numId w:val="1"/>
        </w:numPr>
        <w:spacing w:line="360" w:lineRule="auto"/>
        <w:ind w:left="720" w:hanging="360"/>
        <w:rPr>
          <w:sz w:val="24"/>
          <w:szCs w:val="24"/>
        </w:rPr>
      </w:pPr>
      <w:r w:rsidDel="00000000" w:rsidR="00000000" w:rsidRPr="00000000">
        <w:rPr>
          <w:sz w:val="24"/>
          <w:szCs w:val="24"/>
          <w:rtl w:val="0"/>
        </w:rPr>
        <w:t xml:space="preserve">Hidalgo Del Castillo, Francisco.</w:t>
      </w:r>
    </w:p>
    <w:p w:rsidR="00000000" w:rsidDel="00000000" w:rsidP="00000000" w:rsidRDefault="00000000" w:rsidRPr="00000000" w14:paraId="0000000A">
      <w:pPr>
        <w:numPr>
          <w:ilvl w:val="0"/>
          <w:numId w:val="1"/>
        </w:numPr>
        <w:spacing w:line="360" w:lineRule="auto"/>
        <w:ind w:left="720" w:hanging="360"/>
        <w:rPr>
          <w:sz w:val="24"/>
          <w:szCs w:val="24"/>
        </w:rPr>
      </w:pPr>
      <w:r w:rsidDel="00000000" w:rsidR="00000000" w:rsidRPr="00000000">
        <w:rPr>
          <w:sz w:val="24"/>
          <w:szCs w:val="24"/>
          <w:rtl w:val="0"/>
        </w:rPr>
        <w:t xml:space="preserve">Samudio, Leandro.</w:t>
        <w:br w:type="textWrapping"/>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b w:val="1"/>
          <w:sz w:val="24"/>
          <w:szCs w:val="24"/>
        </w:rPr>
      </w:pPr>
      <w:r w:rsidDel="00000000" w:rsidR="00000000" w:rsidRPr="00000000">
        <w:rPr>
          <w:b w:val="1"/>
          <w:sz w:val="24"/>
          <w:szCs w:val="24"/>
          <w:rtl w:val="0"/>
        </w:rPr>
        <w:t xml:space="preserve">Objetivos:</w:t>
      </w:r>
    </w:p>
    <w:p w:rsidR="00000000" w:rsidDel="00000000" w:rsidP="00000000" w:rsidRDefault="00000000" w:rsidRPr="00000000" w14:paraId="0000000F">
      <w:pPr>
        <w:rPr>
          <w:sz w:val="24"/>
          <w:szCs w:val="24"/>
        </w:rPr>
      </w:pPr>
      <w:r w:rsidDel="00000000" w:rsidR="00000000" w:rsidRPr="00000000">
        <w:rPr>
          <w:sz w:val="24"/>
          <w:szCs w:val="24"/>
          <w:rtl w:val="0"/>
        </w:rPr>
        <w:t xml:space="preserve">Comprobar la correcta asimilación de los conceptos presentados sobre el nivel inicial de la diplomatura.</w:t>
      </w: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b w:val="1"/>
          <w:sz w:val="24"/>
          <w:szCs w:val="24"/>
        </w:rPr>
      </w:pPr>
      <w:r w:rsidDel="00000000" w:rsidR="00000000" w:rsidRPr="00000000">
        <w:rPr>
          <w:b w:val="1"/>
          <w:sz w:val="24"/>
          <w:szCs w:val="24"/>
          <w:rtl w:val="0"/>
        </w:rPr>
        <w:t xml:space="preserve">Consigna:</w:t>
      </w:r>
    </w:p>
    <w:p w:rsidR="00000000" w:rsidDel="00000000" w:rsidP="00000000" w:rsidRDefault="00000000" w:rsidRPr="00000000" w14:paraId="00000015">
      <w:pPr>
        <w:spacing w:line="360" w:lineRule="auto"/>
        <w:rPr>
          <w:sz w:val="24"/>
          <w:szCs w:val="24"/>
        </w:rPr>
      </w:pPr>
      <w:r w:rsidDel="00000000" w:rsidR="00000000" w:rsidRPr="00000000">
        <w:rPr>
          <w:sz w:val="24"/>
          <w:szCs w:val="24"/>
          <w:rtl w:val="0"/>
        </w:rPr>
        <w:t xml:space="preserve">1) Crear una app que cumpla con las consignas establecidas en las entregas del módulo 1 y del módulo 2.  </w:t>
      </w: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sz w:val="24"/>
          <w:szCs w:val="24"/>
          <w:rtl w:val="0"/>
        </w:rPr>
        <w:t xml:space="preserve">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numPr>
          <w:ilvl w:val="0"/>
          <w:numId w:val="2"/>
        </w:numPr>
        <w:ind w:left="720" w:hanging="360"/>
        <w:rPr>
          <w:u w:val="none"/>
        </w:rPr>
      </w:pPr>
      <w:r w:rsidDel="00000000" w:rsidR="00000000" w:rsidRPr="00000000">
        <w:rPr>
          <w:sz w:val="24"/>
          <w:szCs w:val="24"/>
          <w:rtl w:val="0"/>
        </w:rPr>
        <w:t xml:space="preserve">Crear una app que cumpla con las consignas establecidas en las entregas del módulo 1 y del módulo 2.  </w:t>
        <w:br w:type="textWrapping"/>
        <w:br w:type="textWrapping"/>
        <w:t xml:space="preserve">Templo 3D es una empresa dedicada a brindar productos y servicios basados en la impresión 3D. En el portal principal del sitio se pueden encontrar diferentes secciones de las cuales se destaca el catálogo en donde se puede observar una división de productos por categorías y el contacto con la empresa.</w:t>
      </w:r>
    </w:p>
    <w:p w:rsidR="00000000" w:rsidDel="00000000" w:rsidP="00000000" w:rsidRDefault="00000000" w:rsidRPr="00000000" w14:paraId="0000001D">
      <w:pPr>
        <w:ind w:left="0" w:firstLine="0"/>
        <w:jc w:val="center"/>
        <w:rPr>
          <w:b w:val="1"/>
          <w:color w:val="ff0000"/>
          <w:u w:val="single"/>
        </w:rPr>
      </w:pPr>
      <w:r w:rsidDel="00000000" w:rsidR="00000000" w:rsidRPr="00000000">
        <w:rPr>
          <w:rtl w:val="0"/>
        </w:rPr>
        <w:br w:type="textWrapping"/>
      </w:r>
      <w:r w:rsidDel="00000000" w:rsidR="00000000" w:rsidRPr="00000000">
        <w:rPr>
          <w:b w:val="1"/>
          <w:color w:val="ff0000"/>
          <w:u w:val="single"/>
          <w:rtl w:val="0"/>
        </w:rPr>
        <w:t xml:space="preserve">HOME:</w:t>
      </w:r>
    </w:p>
    <w:p w:rsidR="00000000" w:rsidDel="00000000" w:rsidP="00000000" w:rsidRDefault="00000000" w:rsidRPr="00000000" w14:paraId="0000001E">
      <w:pPr>
        <w:jc w:val="center"/>
        <w:rPr/>
      </w:pPr>
      <w:r w:rsidDel="00000000" w:rsidR="00000000" w:rsidRPr="00000000">
        <w:rPr/>
        <w:drawing>
          <wp:inline distB="114300" distT="114300" distL="114300" distR="114300">
            <wp:extent cx="9896475" cy="4118746"/>
            <wp:effectExtent b="0" l="0" r="0" t="0"/>
            <wp:docPr id="2"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9896475" cy="4118746"/>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center"/>
        <w:rPr>
          <w:sz w:val="24"/>
          <w:szCs w:val="24"/>
        </w:rPr>
      </w:pPr>
      <w:r w:rsidDel="00000000" w:rsidR="00000000" w:rsidRPr="00000000">
        <w:rPr>
          <w:rtl w:val="0"/>
        </w:rPr>
      </w:r>
    </w:p>
    <w:p w:rsidR="00000000" w:rsidDel="00000000" w:rsidP="00000000" w:rsidRDefault="00000000" w:rsidRPr="00000000" w14:paraId="00000020">
      <w:pPr>
        <w:jc w:val="center"/>
        <w:rPr>
          <w:sz w:val="24"/>
          <w:szCs w:val="24"/>
        </w:rPr>
      </w:pPr>
      <w:r w:rsidDel="00000000" w:rsidR="00000000" w:rsidRPr="00000000">
        <w:rPr>
          <w:sz w:val="24"/>
          <w:szCs w:val="24"/>
          <w:rtl w:val="0"/>
        </w:rPr>
        <w:t xml:space="preserve">Utilizamos recursos tales como un carrousel, navbar para colocar redirecciones a otros sitios de la Web y un menú desplegable para visualizar las categorías del catálogo. Por otra parte utilizamos un footer para linkear las redes sociales.</w:t>
      </w:r>
    </w:p>
    <w:p w:rsidR="00000000" w:rsidDel="00000000" w:rsidP="00000000" w:rsidRDefault="00000000" w:rsidRPr="00000000" w14:paraId="00000021">
      <w:pPr>
        <w:jc w:val="center"/>
        <w:rPr/>
      </w:pPr>
      <w:r w:rsidDel="00000000" w:rsidR="00000000" w:rsidRPr="00000000">
        <w:rPr/>
        <w:drawing>
          <wp:inline distB="114300" distT="114300" distL="114300" distR="114300">
            <wp:extent cx="9696450" cy="7116638"/>
            <wp:effectExtent b="0" l="0" r="0" t="0"/>
            <wp:docPr id="8"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9696450" cy="711663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b w:val="1"/>
          <w:color w:val="ff0000"/>
          <w:u w:val="single"/>
        </w:rPr>
      </w:pPr>
      <w:r w:rsidDel="00000000" w:rsidR="00000000" w:rsidRPr="00000000">
        <w:rPr>
          <w:b w:val="1"/>
          <w:color w:val="ff0000"/>
          <w:u w:val="single"/>
          <w:rtl w:val="0"/>
        </w:rPr>
        <w:t xml:space="preserve">INICIO DE SESIÓN:</w:t>
      </w:r>
    </w:p>
    <w:p w:rsidR="00000000" w:rsidDel="00000000" w:rsidP="00000000" w:rsidRDefault="00000000" w:rsidRPr="00000000" w14:paraId="00000024">
      <w:pPr>
        <w:jc w:val="center"/>
        <w:rPr>
          <w:b w:val="1"/>
          <w:u w:val="single"/>
        </w:rPr>
      </w:pPr>
      <w:r w:rsidDel="00000000" w:rsidR="00000000" w:rsidRPr="00000000">
        <w:rPr>
          <w:rtl w:val="0"/>
        </w:rPr>
      </w:r>
    </w:p>
    <w:p w:rsidR="00000000" w:rsidDel="00000000" w:rsidP="00000000" w:rsidRDefault="00000000" w:rsidRPr="00000000" w14:paraId="00000025">
      <w:pPr>
        <w:jc w:val="center"/>
        <w:rPr>
          <w:b w:val="1"/>
          <w:u w:val="single"/>
        </w:rPr>
      </w:pPr>
      <w:r w:rsidDel="00000000" w:rsidR="00000000" w:rsidRPr="00000000">
        <w:rPr>
          <w:b w:val="1"/>
          <w:u w:val="single"/>
        </w:rPr>
        <w:drawing>
          <wp:inline distB="114300" distT="114300" distL="114300" distR="114300">
            <wp:extent cx="9327600" cy="4457700"/>
            <wp:effectExtent b="0" l="0" r="0" t="0"/>
            <wp:docPr id="7"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9327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center"/>
        <w:rPr>
          <w:sz w:val="24"/>
          <w:szCs w:val="24"/>
        </w:rPr>
      </w:pPr>
      <w:r w:rsidDel="00000000" w:rsidR="00000000" w:rsidRPr="00000000">
        <w:rPr>
          <w:rtl w:val="0"/>
        </w:rPr>
      </w:r>
    </w:p>
    <w:p w:rsidR="00000000" w:rsidDel="00000000" w:rsidP="00000000" w:rsidRDefault="00000000" w:rsidRPr="00000000" w14:paraId="00000027">
      <w:pPr>
        <w:jc w:val="center"/>
        <w:rPr>
          <w:sz w:val="24"/>
          <w:szCs w:val="24"/>
        </w:rPr>
      </w:pPr>
      <w:r w:rsidDel="00000000" w:rsidR="00000000" w:rsidRPr="00000000">
        <w:rPr>
          <w:sz w:val="24"/>
          <w:szCs w:val="24"/>
          <w:rtl w:val="0"/>
        </w:rPr>
        <w:t xml:space="preserve">Se utilizó un modal para realizar el registro de un nuevo usuario.</w:t>
      </w:r>
    </w:p>
    <w:p w:rsidR="00000000" w:rsidDel="00000000" w:rsidP="00000000" w:rsidRDefault="00000000" w:rsidRPr="00000000" w14:paraId="00000028">
      <w:pPr>
        <w:jc w:val="center"/>
        <w:rPr>
          <w:sz w:val="24"/>
          <w:szCs w:val="24"/>
        </w:rPr>
      </w:pPr>
      <w:r w:rsidDel="00000000" w:rsidR="00000000" w:rsidRPr="00000000">
        <w:rPr>
          <w:rtl w:val="0"/>
        </w:rPr>
      </w:r>
    </w:p>
    <w:p w:rsidR="00000000" w:rsidDel="00000000" w:rsidP="00000000" w:rsidRDefault="00000000" w:rsidRPr="00000000" w14:paraId="00000029">
      <w:pPr>
        <w:jc w:val="center"/>
        <w:rPr>
          <w:sz w:val="24"/>
          <w:szCs w:val="24"/>
        </w:rPr>
      </w:pPr>
      <w:r w:rsidDel="00000000" w:rsidR="00000000" w:rsidRPr="00000000">
        <w:rPr>
          <w:sz w:val="24"/>
          <w:szCs w:val="24"/>
        </w:rPr>
        <w:drawing>
          <wp:inline distB="114300" distT="114300" distL="114300" distR="114300">
            <wp:extent cx="9867532" cy="5916488"/>
            <wp:effectExtent b="0" l="0" r="0" t="0"/>
            <wp:docPr id="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9867532" cy="591648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b w:val="1"/>
          <w:u w:val="single"/>
        </w:rPr>
      </w:pPr>
      <w:r w:rsidDel="00000000" w:rsidR="00000000" w:rsidRPr="00000000">
        <w:rPr>
          <w:rtl w:val="0"/>
        </w:rPr>
      </w:r>
    </w:p>
    <w:p w:rsidR="00000000" w:rsidDel="00000000" w:rsidP="00000000" w:rsidRDefault="00000000" w:rsidRPr="00000000" w14:paraId="0000002B">
      <w:pPr>
        <w:jc w:val="left"/>
        <w:rPr>
          <w:b w:val="1"/>
          <w:color w:val="ff0000"/>
          <w:u w:val="single"/>
        </w:rPr>
      </w:pPr>
      <w:r w:rsidDel="00000000" w:rsidR="00000000" w:rsidRPr="00000000">
        <w:rPr>
          <w:rtl w:val="0"/>
        </w:rPr>
      </w:r>
    </w:p>
    <w:p w:rsidR="00000000" w:rsidDel="00000000" w:rsidP="00000000" w:rsidRDefault="00000000" w:rsidRPr="00000000" w14:paraId="0000002C">
      <w:pPr>
        <w:jc w:val="center"/>
        <w:rPr>
          <w:b w:val="1"/>
          <w:color w:val="ff0000"/>
          <w:u w:val="single"/>
        </w:rPr>
      </w:pPr>
      <w:r w:rsidDel="00000000" w:rsidR="00000000" w:rsidRPr="00000000">
        <w:rPr>
          <w:rtl w:val="0"/>
        </w:rPr>
      </w:r>
    </w:p>
    <w:p w:rsidR="00000000" w:rsidDel="00000000" w:rsidP="00000000" w:rsidRDefault="00000000" w:rsidRPr="00000000" w14:paraId="0000002D">
      <w:pPr>
        <w:jc w:val="center"/>
        <w:rPr>
          <w:b w:val="1"/>
          <w:color w:val="ff0000"/>
          <w:u w:val="single"/>
        </w:rPr>
      </w:pPr>
      <w:r w:rsidDel="00000000" w:rsidR="00000000" w:rsidRPr="00000000">
        <w:rPr>
          <w:b w:val="1"/>
          <w:color w:val="ff0000"/>
          <w:u w:val="single"/>
          <w:rtl w:val="0"/>
        </w:rPr>
        <w:t xml:space="preserve">CATÁLOGO:</w:t>
      </w:r>
    </w:p>
    <w:p w:rsidR="00000000" w:rsidDel="00000000" w:rsidP="00000000" w:rsidRDefault="00000000" w:rsidRPr="00000000" w14:paraId="0000002E">
      <w:pPr>
        <w:jc w:val="center"/>
        <w:rPr/>
      </w:pPr>
      <w:r w:rsidDel="00000000" w:rsidR="00000000" w:rsidRPr="00000000">
        <w:rPr/>
        <w:drawing>
          <wp:inline distB="114300" distT="114300" distL="114300" distR="114300">
            <wp:extent cx="9931915" cy="4453637"/>
            <wp:effectExtent b="0" l="0" r="0" t="0"/>
            <wp:docPr id="10"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9931915" cy="4453637"/>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left"/>
        <w:rPr>
          <w:sz w:val="24"/>
          <w:szCs w:val="24"/>
        </w:rPr>
      </w:pPr>
      <w:r w:rsidDel="00000000" w:rsidR="00000000" w:rsidRPr="00000000">
        <w:rPr>
          <w:rtl w:val="0"/>
        </w:rPr>
      </w:r>
    </w:p>
    <w:p w:rsidR="00000000" w:rsidDel="00000000" w:rsidP="00000000" w:rsidRDefault="00000000" w:rsidRPr="00000000" w14:paraId="00000030">
      <w:pPr>
        <w:jc w:val="center"/>
        <w:rPr>
          <w:sz w:val="24"/>
          <w:szCs w:val="24"/>
        </w:rPr>
      </w:pPr>
      <w:r w:rsidDel="00000000" w:rsidR="00000000" w:rsidRPr="00000000">
        <w:rPr>
          <w:sz w:val="24"/>
          <w:szCs w:val="24"/>
          <w:rtl w:val="0"/>
        </w:rPr>
        <w:t xml:space="preserve">En el sitio </w:t>
      </w:r>
      <w:r w:rsidDel="00000000" w:rsidR="00000000" w:rsidRPr="00000000">
        <w:rPr>
          <w:b w:val="1"/>
          <w:sz w:val="24"/>
          <w:szCs w:val="24"/>
          <w:rtl w:val="0"/>
        </w:rPr>
        <w:t xml:space="preserve">“Catálogo”</w:t>
      </w:r>
      <w:r w:rsidDel="00000000" w:rsidR="00000000" w:rsidRPr="00000000">
        <w:rPr>
          <w:sz w:val="24"/>
          <w:szCs w:val="24"/>
          <w:rtl w:val="0"/>
        </w:rPr>
        <w:t xml:space="preserve"> utilizamos la herramienta de cards para que se visualicen diferentes los productos que están a la venta, además de los ya mencionados recursos que se encuentran en el home.</w:t>
      </w:r>
    </w:p>
    <w:p w:rsidR="00000000" w:rsidDel="00000000" w:rsidP="00000000" w:rsidRDefault="00000000" w:rsidRPr="00000000" w14:paraId="00000031">
      <w:pPr>
        <w:jc w:val="left"/>
        <w:rPr>
          <w:b w:val="1"/>
          <w:u w:val="single"/>
        </w:rPr>
      </w:pPr>
      <w:r w:rsidDel="00000000" w:rsidR="00000000" w:rsidRPr="00000000">
        <w:rPr>
          <w:rtl w:val="0"/>
        </w:rPr>
      </w:r>
    </w:p>
    <w:p w:rsidR="00000000" w:rsidDel="00000000" w:rsidP="00000000" w:rsidRDefault="00000000" w:rsidRPr="00000000" w14:paraId="00000032">
      <w:pPr>
        <w:jc w:val="center"/>
        <w:rPr>
          <w:b w:val="1"/>
          <w:u w:val="single"/>
        </w:rPr>
      </w:pPr>
      <w:r w:rsidDel="00000000" w:rsidR="00000000" w:rsidRPr="00000000">
        <w:rPr>
          <w:b w:val="1"/>
          <w:u w:val="single"/>
        </w:rPr>
        <w:drawing>
          <wp:inline distB="114300" distT="114300" distL="114300" distR="114300">
            <wp:extent cx="9330863" cy="7096125"/>
            <wp:effectExtent b="0" l="0" r="0" t="0"/>
            <wp:docPr id="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9330863" cy="709612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b w:val="1"/>
          <w:color w:val="ff0000"/>
          <w:u w:val="single"/>
        </w:rPr>
      </w:pPr>
      <w:r w:rsidDel="00000000" w:rsidR="00000000" w:rsidRPr="00000000">
        <w:rPr>
          <w:b w:val="1"/>
          <w:color w:val="ff0000"/>
          <w:u w:val="single"/>
          <w:rtl w:val="0"/>
        </w:rPr>
        <w:t xml:space="preserve">IMPRIMÍ TU MODELO:</w:t>
      </w:r>
    </w:p>
    <w:p w:rsidR="00000000" w:rsidDel="00000000" w:rsidP="00000000" w:rsidRDefault="00000000" w:rsidRPr="00000000" w14:paraId="00000034">
      <w:pPr>
        <w:jc w:val="center"/>
        <w:rPr>
          <w:b w:val="1"/>
          <w:color w:val="ff0000"/>
          <w:u w:val="single"/>
        </w:rPr>
      </w:pPr>
      <w:r w:rsidDel="00000000" w:rsidR="00000000" w:rsidRPr="00000000">
        <w:rPr>
          <w:b w:val="1"/>
          <w:color w:val="ff0000"/>
          <w:u w:val="single"/>
        </w:rPr>
        <w:drawing>
          <wp:inline distB="114300" distT="114300" distL="114300" distR="114300">
            <wp:extent cx="9327600" cy="3124200"/>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9327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center"/>
        <w:rPr>
          <w:sz w:val="24"/>
          <w:szCs w:val="24"/>
        </w:rPr>
      </w:pPr>
      <w:r w:rsidDel="00000000" w:rsidR="00000000" w:rsidRPr="00000000">
        <w:rPr>
          <w:rtl w:val="0"/>
        </w:rPr>
      </w:r>
    </w:p>
    <w:p w:rsidR="00000000" w:rsidDel="00000000" w:rsidP="00000000" w:rsidRDefault="00000000" w:rsidRPr="00000000" w14:paraId="00000036">
      <w:pPr>
        <w:jc w:val="center"/>
        <w:rPr>
          <w:b w:val="1"/>
          <w:color w:val="ff0000"/>
          <w:u w:val="single"/>
        </w:rPr>
      </w:pPr>
      <w:r w:rsidDel="00000000" w:rsidR="00000000" w:rsidRPr="00000000">
        <w:rPr>
          <w:sz w:val="24"/>
          <w:szCs w:val="24"/>
          <w:rtl w:val="0"/>
        </w:rPr>
        <w:t xml:space="preserve">En el sitio </w:t>
      </w:r>
      <w:r w:rsidDel="00000000" w:rsidR="00000000" w:rsidRPr="00000000">
        <w:rPr>
          <w:b w:val="1"/>
          <w:sz w:val="24"/>
          <w:szCs w:val="24"/>
          <w:rtl w:val="0"/>
        </w:rPr>
        <w:t xml:space="preserve">“Imprimí tu modelo</w:t>
      </w:r>
      <w:r w:rsidDel="00000000" w:rsidR="00000000" w:rsidRPr="00000000">
        <w:rPr>
          <w:sz w:val="24"/>
          <w:szCs w:val="24"/>
          <w:rtl w:val="0"/>
        </w:rPr>
        <w:t xml:space="preserve">” utilizamos un formulario para posibilitar que los usuarios puedan comentarnos qué idea o impresión 3D necesitan realizar.</w:t>
      </w:r>
      <w:r w:rsidDel="00000000" w:rsidR="00000000" w:rsidRPr="00000000">
        <w:rPr>
          <w:rtl w:val="0"/>
        </w:rPr>
      </w:r>
    </w:p>
    <w:p w:rsidR="00000000" w:rsidDel="00000000" w:rsidP="00000000" w:rsidRDefault="00000000" w:rsidRPr="00000000" w14:paraId="00000037">
      <w:pPr>
        <w:jc w:val="center"/>
        <w:rPr>
          <w:b w:val="1"/>
          <w:color w:val="ff0000"/>
          <w:u w:val="single"/>
        </w:rPr>
      </w:pPr>
      <w:r w:rsidDel="00000000" w:rsidR="00000000" w:rsidRPr="00000000">
        <w:rPr>
          <w:b w:val="1"/>
          <w:color w:val="ff0000"/>
          <w:u w:val="single"/>
        </w:rPr>
        <w:drawing>
          <wp:inline distB="114300" distT="114300" distL="114300" distR="114300">
            <wp:extent cx="9324975" cy="7116638"/>
            <wp:effectExtent b="0" l="0" r="0" t="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9324975" cy="711663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b w:val="1"/>
          <w:color w:val="ff0000"/>
          <w:u w:val="single"/>
        </w:rPr>
      </w:pPr>
      <w:r w:rsidDel="00000000" w:rsidR="00000000" w:rsidRPr="00000000">
        <w:rPr>
          <w:rtl w:val="0"/>
        </w:rPr>
      </w:r>
    </w:p>
    <w:p w:rsidR="00000000" w:rsidDel="00000000" w:rsidP="00000000" w:rsidRDefault="00000000" w:rsidRPr="00000000" w14:paraId="00000039">
      <w:pPr>
        <w:jc w:val="center"/>
        <w:rPr>
          <w:b w:val="1"/>
          <w:color w:val="ff0000"/>
          <w:u w:val="single"/>
        </w:rPr>
      </w:pPr>
      <w:r w:rsidDel="00000000" w:rsidR="00000000" w:rsidRPr="00000000">
        <w:rPr>
          <w:b w:val="1"/>
          <w:color w:val="ff0000"/>
          <w:u w:val="single"/>
          <w:rtl w:val="0"/>
        </w:rPr>
        <w:t xml:space="preserve">CONTACTO:</w:t>
      </w:r>
    </w:p>
    <w:p w:rsidR="00000000" w:rsidDel="00000000" w:rsidP="00000000" w:rsidRDefault="00000000" w:rsidRPr="00000000" w14:paraId="0000003A">
      <w:pPr>
        <w:jc w:val="center"/>
        <w:rPr/>
      </w:pPr>
      <w:r w:rsidDel="00000000" w:rsidR="00000000" w:rsidRPr="00000000">
        <w:rPr/>
        <w:drawing>
          <wp:inline distB="114300" distT="114300" distL="114300" distR="114300">
            <wp:extent cx="9324975" cy="3360025"/>
            <wp:effectExtent b="0" l="0" r="0" t="0"/>
            <wp:docPr id="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9324975" cy="336002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center"/>
        <w:rPr/>
      </w:pPr>
      <w:r w:rsidDel="00000000" w:rsidR="00000000" w:rsidRPr="00000000">
        <w:rPr>
          <w:rtl w:val="0"/>
        </w:rPr>
      </w:r>
    </w:p>
    <w:p w:rsidR="00000000" w:rsidDel="00000000" w:rsidP="00000000" w:rsidRDefault="00000000" w:rsidRPr="00000000" w14:paraId="0000003C">
      <w:pPr>
        <w:jc w:val="center"/>
        <w:rPr/>
      </w:pPr>
      <w:r w:rsidDel="00000000" w:rsidR="00000000" w:rsidRPr="00000000">
        <w:rPr>
          <w:rtl w:val="0"/>
        </w:rPr>
      </w:r>
    </w:p>
    <w:p w:rsidR="00000000" w:rsidDel="00000000" w:rsidP="00000000" w:rsidRDefault="00000000" w:rsidRPr="00000000" w14:paraId="0000003D">
      <w:pPr>
        <w:jc w:val="center"/>
        <w:rPr>
          <w:sz w:val="24"/>
          <w:szCs w:val="24"/>
        </w:rPr>
      </w:pPr>
      <w:r w:rsidDel="00000000" w:rsidR="00000000" w:rsidRPr="00000000">
        <w:rPr>
          <w:sz w:val="24"/>
          <w:szCs w:val="24"/>
          <w:rtl w:val="0"/>
        </w:rPr>
        <w:t xml:space="preserve">En el sitio </w:t>
      </w:r>
      <w:r w:rsidDel="00000000" w:rsidR="00000000" w:rsidRPr="00000000">
        <w:rPr>
          <w:b w:val="1"/>
          <w:sz w:val="24"/>
          <w:szCs w:val="24"/>
          <w:rtl w:val="0"/>
        </w:rPr>
        <w:t xml:space="preserve">“Contacto</w:t>
      </w:r>
      <w:r w:rsidDel="00000000" w:rsidR="00000000" w:rsidRPr="00000000">
        <w:rPr>
          <w:sz w:val="24"/>
          <w:szCs w:val="24"/>
          <w:rtl w:val="0"/>
        </w:rPr>
        <w:t xml:space="preserve">” utilizamos un formulario para posibilitar que los usuarios puedan contactarse con la empresa.</w:t>
      </w:r>
    </w:p>
    <w:p w:rsidR="00000000" w:rsidDel="00000000" w:rsidP="00000000" w:rsidRDefault="00000000" w:rsidRPr="00000000" w14:paraId="0000003E">
      <w:pPr>
        <w:jc w:val="center"/>
        <w:rPr>
          <w:sz w:val="24"/>
          <w:szCs w:val="24"/>
        </w:rPr>
      </w:pPr>
      <w:r w:rsidDel="00000000" w:rsidR="00000000" w:rsidRPr="00000000">
        <w:rPr>
          <w:rtl w:val="0"/>
        </w:rPr>
      </w:r>
    </w:p>
    <w:p w:rsidR="00000000" w:rsidDel="00000000" w:rsidP="00000000" w:rsidRDefault="00000000" w:rsidRPr="00000000" w14:paraId="0000003F">
      <w:pPr>
        <w:jc w:val="center"/>
        <w:rPr>
          <w:sz w:val="24"/>
          <w:szCs w:val="24"/>
        </w:rPr>
      </w:pPr>
      <w:r w:rsidDel="00000000" w:rsidR="00000000" w:rsidRPr="00000000">
        <w:rPr>
          <w:rtl w:val="0"/>
        </w:rPr>
      </w:r>
    </w:p>
    <w:p w:rsidR="00000000" w:rsidDel="00000000" w:rsidP="00000000" w:rsidRDefault="00000000" w:rsidRPr="00000000" w14:paraId="00000040">
      <w:pPr>
        <w:jc w:val="center"/>
        <w:rPr>
          <w:sz w:val="24"/>
          <w:szCs w:val="24"/>
        </w:rPr>
      </w:pPr>
      <w:r w:rsidDel="00000000" w:rsidR="00000000" w:rsidRPr="00000000">
        <w:rPr>
          <w:rtl w:val="0"/>
        </w:rPr>
      </w:r>
    </w:p>
    <w:p w:rsidR="00000000" w:rsidDel="00000000" w:rsidP="00000000" w:rsidRDefault="00000000" w:rsidRPr="00000000" w14:paraId="00000041">
      <w:pPr>
        <w:jc w:val="center"/>
        <w:rPr>
          <w:sz w:val="24"/>
          <w:szCs w:val="24"/>
        </w:rPr>
      </w:pPr>
      <w:r w:rsidDel="00000000" w:rsidR="00000000" w:rsidRPr="00000000">
        <w:rPr>
          <w:rtl w:val="0"/>
        </w:rPr>
      </w:r>
    </w:p>
    <w:p w:rsidR="00000000" w:rsidDel="00000000" w:rsidP="00000000" w:rsidRDefault="00000000" w:rsidRPr="00000000" w14:paraId="00000042">
      <w:pPr>
        <w:jc w:val="center"/>
        <w:rPr>
          <w:sz w:val="24"/>
          <w:szCs w:val="24"/>
        </w:rPr>
      </w:pPr>
      <w:r w:rsidDel="00000000" w:rsidR="00000000" w:rsidRPr="00000000">
        <w:rPr>
          <w:sz w:val="24"/>
          <w:szCs w:val="24"/>
        </w:rPr>
        <w:drawing>
          <wp:inline distB="114300" distT="114300" distL="114300" distR="114300">
            <wp:extent cx="9813188" cy="7048500"/>
            <wp:effectExtent b="0" l="0" r="0" t="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9813188"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sz w:val="24"/>
          <w:szCs w:val="24"/>
        </w:rPr>
      </w:pPr>
      <w:r w:rsidDel="00000000" w:rsidR="00000000" w:rsidRPr="00000000">
        <w:rPr>
          <w:rtl w:val="0"/>
        </w:rPr>
      </w:r>
    </w:p>
    <w:p w:rsidR="00000000" w:rsidDel="00000000" w:rsidP="00000000" w:rsidRDefault="00000000" w:rsidRPr="00000000" w14:paraId="00000044">
      <w:pPr>
        <w:jc w:val="center"/>
        <w:rPr>
          <w:b w:val="1"/>
          <w:sz w:val="24"/>
          <w:szCs w:val="24"/>
          <w:shd w:fill="f3f3f3" w:val="clear"/>
        </w:rPr>
      </w:pPr>
      <w:r w:rsidDel="00000000" w:rsidR="00000000" w:rsidRPr="00000000">
        <w:rPr>
          <w:b w:val="1"/>
          <w:sz w:val="24"/>
          <w:szCs w:val="24"/>
          <w:u w:val="single"/>
          <w:rtl w:val="0"/>
        </w:rPr>
        <w:t xml:space="preserve">Link del Repositorio de GIT :</w:t>
      </w:r>
      <w:r w:rsidDel="00000000" w:rsidR="00000000" w:rsidRPr="00000000">
        <w:rPr>
          <w:b w:val="1"/>
          <w:sz w:val="24"/>
          <w:szCs w:val="24"/>
          <w:rtl w:val="0"/>
        </w:rPr>
        <w:t xml:space="preserve"> https://github.com/LeandroSamudio/Ecommerce</w:t>
      </w:r>
      <w:r w:rsidDel="00000000" w:rsidR="00000000" w:rsidRPr="00000000">
        <w:rPr>
          <w:rtl w:val="0"/>
        </w:rPr>
      </w:r>
    </w:p>
    <w:sectPr>
      <w:pgSz w:h="11909" w:w="16834" w:orient="landscape"/>
      <w:pgMar w:bottom="1440" w:top="425.1968503937008" w:left="708.6614173228345"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7.png"/><Relationship Id="rId13" Type="http://schemas.openxmlformats.org/officeDocument/2006/relationships/image" Target="media/image4.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5.png"/><Relationship Id="rId14"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2.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